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D1" w:rsidRPr="00FF70D1" w:rsidRDefault="00FF70D1" w:rsidP="00FF70D1">
      <w:pPr>
        <w:pBdr>
          <w:bottom w:val="single" w:sz="6" w:space="4" w:color="CCCCCC"/>
        </w:pBdr>
        <w:shd w:val="clear" w:color="auto" w:fill="FFFFFF"/>
        <w:spacing w:after="225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23"/>
          <w:szCs w:val="23"/>
          <w:lang w:eastAsia="ru-RU"/>
        </w:rPr>
      </w:pPr>
      <w:r w:rsidRPr="00FF70D1">
        <w:rPr>
          <w:rFonts w:ascii="Tahoma" w:eastAsia="Times New Roman" w:hAnsi="Tahoma" w:cs="Tahoma"/>
          <w:b/>
          <w:bCs/>
          <w:color w:val="333333"/>
          <w:kern w:val="36"/>
          <w:sz w:val="23"/>
          <w:szCs w:val="23"/>
          <w:lang w:eastAsia="ru-RU"/>
        </w:rPr>
        <w:t>Типовой контракт на аренду оборудования связи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Контракт № ________________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 аренду оборудования связи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8234"/>
      </w:tblGrid>
      <w:tr w:rsidR="00FF70D1" w:rsidRPr="00FF70D1" w:rsidTr="00FF70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г. Москва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  </w:t>
            </w: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«____» ________ 20___г.</w:t>
            </w:r>
          </w:p>
        </w:tc>
      </w:tr>
    </w:tbl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Государственное бюджетное учреждение города Москвы «Финансово-хозяйственное управление Мэрии Москвы» (ГБУ «ФХУ Мэрии Москвы»), именуемое в дальнейшем «Арендодатель», в лице _________________, действующего на основании _______________, с одной стороны, и ___________________, именуемый в дальнейшем «Арендатор», в лице ___________________, действующего на основании __________________, с другой стороны, совместно именуемые «Стороны» и каждый в отдельности «Сторона», c соблюдением требований Гражданского кодекса Российской Федерации, в соответствии с п.4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о нижеследующем: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1. Предмет Контракта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Арендодатель передает Арендатору во временное пользование оборудование связи, согласно Акту приема-передачи (Приложение 3).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1.2. Арендатор обязуется вносить арендную плату за пользование оборудованием связи.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2. Цена Контракта и порядок расчетов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Цена Контракта составляет ___________ рублей ______копеек, в том числе НДС 18% ________ рублей ______копеек.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2.2.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Арендная плата за пользование оборудованием связи осуществляется ежемесячно в размере ______________ рублей _____ копеек, в том числе НДС 18% _________ рублей ________копеек, в соответствии с тарифами Арендодателя (Приложение 1) и расчётом (Приложение 2).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2.3. Арендатор оплачивает услуги Арендодателя ежемесячно, путем перечисления денежных средств на лицевой счет Арендодателя, реквизиты которого указаны в статье 8 Контракта, за счет средств бюджета города Москвы по КБК ____________________, на основании надлежаще оформленного и подписанного обеими Сторонами Акта за соответствующий месяц, в течение 20 (Двадцати) банковских дней с даты выставления Арендодателем счета на оплату.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3. Срок действия Контракта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3.1.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Срок исполнения (аренды оборудования связи) Контракта с _______по_________.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3.2. Контракт вступает в силу с даты подписания и действует до полного исполнения Сторонами своих обязательств.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4. Ответственность Сторон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Арендодатель обязуется: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передать Арендатору оборудование связи согласно Акту приема-передачи (Приложение 3).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4.2.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Арендатор обязуется: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использовать оборудование связи в соответствии с условиями Контракта и его назначением;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поддерживать оборудование связи в исправном состоянии;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- производить ремонт или замену оборудования в случаях выхода из строя оборудования вследствие неправильной эксплуатации или хранения, а также утери;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вносить арендную плату в установленные Контрактом сроки;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вернуть Арендодателю оборудование в случае отсутствия необходимости его использования, при прекращении действия Контракта по Акту приема-передачи, в надлежащем рабочем, исправном состоянии, с учетом нормального износа.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4.3.За каждый факт неисполнения или ненадлежащего исполнения Арендодателем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 </w:t>
      </w:r>
      <w:hyperlink r:id="rId4" w:history="1">
        <w:r w:rsidRPr="00FF70D1">
          <w:rPr>
            <w:rFonts w:ascii="Tahoma" w:eastAsia="Times New Roman" w:hAnsi="Tahoma" w:cs="Tahoma"/>
            <w:color w:val="486DAA"/>
            <w:sz w:val="19"/>
            <w:szCs w:val="19"/>
            <w:u w:val="single"/>
            <w:lang w:eastAsia="ru-RU"/>
          </w:rPr>
          <w:t>порядке</w:t>
        </w:r>
      </w:hyperlink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 установленном Правительством Российской Федерации, равной 10 (десяти) процентам Цены этапа Контракта, что составляет _________ рублей _______ копеек.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4.4.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За каждый факт неисполнения или ненадлежащего исполнения Арендодателем обязательств, предусмотренных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порядке, установленном Правительством Российской Федерации, равной _____________ (_____________) рублей.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4.5.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За каждый факт неисполнения Арендатором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порядке, установленном Правительством Российской Федерации, равной ____________ (_________________) рублей.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4.6. Пеня начисляется за каждый день просрочки исполнения Арендодателем обязательств, предусмотренных Контрактом, начиная со дня, следующего после дня истечения установленного Контрактом срока исполнения указанного обязательства, и определяется в соответствии с Постановлением,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Контрактом, и фактически исполненных Арендодателем.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4.7. Пеня начисляется за каждый день просрочки исполнения Арендатором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4.8.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Общая сумма начисленной неустойки (штрафов, пени) за неисполнение или ненадлежащее исполнение Арендодателем обязательств, предусмотренных Контрактом, не может превышать Цену Контракта.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4.9. Общая сумма начисленной неустойки (штрафов, пени) за ненадлежащее исполнение Арендатором обязательств, предусмотренных Контрактом, не может превышать Цену Контракта.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4.10. 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4.11.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Уплата неустойки (пени, штрафа) не освобождает Стороны от исполнения обязательств, установленных Контрактом.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4.12.Стороны освобождаются от ответственности за частичное или полное неисполнение обязательств по Контракту,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чрезвычайных обстоятельств,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4.13.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Сторона, испытывающая на себе действие обстоятельств непреодолимой силы, должна в 3-дневный срок уведомить об этом другую Сторону, если только само обстоятельство непреодолимой силы не препятствовало своевременному уведомлению. Сторона, не уведомившая другую Сторону о наступлении обстоятельств непреодолимой силы (нарушившая предусмотренные Контрактом сроки уведомления), лишается права ссылаться на указанные обстоятельства как на основание освобождения от ответственности.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5. Порядок расторжения Контракта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5.1. Контракт может быть расторгнут: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по соглашению Сторон. Одна Сторона письменно уведомляет другую Сторону не менее чем за 30 дней до даты расторжения;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в судебном порядке;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в одностороннем порядке, в соответствии с действующим законодательством.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6. Порядок урегулирования споров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6.2.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До передачи спора на разрешение Арбитражного суда города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6.3.В случае </w:t>
      </w:r>
      <w:proofErr w:type="spellStart"/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недостижения</w:t>
      </w:r>
      <w:proofErr w:type="spellEnd"/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взаимного согласия споры по Контракту разрешаются в Арбитражном суде города Москвы.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7. Прочие условия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7.1.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Изменение и дополнение Контракта возможно по соглашению Сторон. Все изменения и дополнения оформляются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7.2.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Стороны обязуются не передавать отдельных прав и обязанностей, так и всего Контракта в целом, третьим лицам без получения на то предварительного письменного согласия другой Стороны.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7.3.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Неотъемлемыми частями Контракта являются: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- Приложение 1 - Выписка из тарифов, предоставляемых органам государственной власти города Москвы и </w:t>
      </w:r>
      <w:proofErr w:type="gramStart"/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подведомственным им организациям</w:t>
      </w:r>
      <w:proofErr w:type="gramEnd"/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и учреждениям;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Приложение 2 - Расчет ежемесячной оплаты за аренду оборудования связи;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Приложение 3 - Акт приема-передачи оборудования связи.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7.4.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Во всем, что не предусмотрено Контрактом, Стороны руководствуются законодательством Российской Федерации.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7.5.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Контракт заключен в форме электронного документа и подписан Сторонами с применением электронных подписей уполномоченных лиц сторон Контракта.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8. Адреса и реквизиты Сторон</w:t>
      </w:r>
    </w:p>
    <w:tbl>
      <w:tblPr>
        <w:tblW w:w="1169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389"/>
        <w:gridCol w:w="7302"/>
      </w:tblGrid>
      <w:tr w:rsidR="00FF70D1" w:rsidRPr="00FF70D1" w:rsidTr="00FF70D1">
        <w:trPr>
          <w:tblCellSpacing w:w="0" w:type="dxa"/>
        </w:trPr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Арендодатель:</w:t>
            </w:r>
          </w:p>
        </w:tc>
        <w:tc>
          <w:tcPr>
            <w:tcW w:w="7302" w:type="dxa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Арендатор:</w:t>
            </w:r>
          </w:p>
        </w:tc>
      </w:tr>
      <w:tr w:rsidR="00FF70D1" w:rsidRPr="00FF70D1" w:rsidTr="00FF70D1">
        <w:trPr>
          <w:tblCellSpacing w:w="0" w:type="dxa"/>
        </w:trPr>
        <w:tc>
          <w:tcPr>
            <w:tcW w:w="4395" w:type="dxa"/>
            <w:gridSpan w:val="2"/>
            <w:shd w:val="clear" w:color="auto" w:fill="FFFFFF"/>
            <w:vAlign w:val="center"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7302" w:type="dxa"/>
            <w:shd w:val="clear" w:color="auto" w:fill="FFFFFF"/>
            <w:vAlign w:val="center"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FF70D1" w:rsidRPr="00FF70D1" w:rsidTr="00FF70D1">
        <w:trPr>
          <w:tblCellSpacing w:w="0" w:type="dxa"/>
        </w:trPr>
        <w:tc>
          <w:tcPr>
            <w:tcW w:w="4395" w:type="dxa"/>
            <w:gridSpan w:val="2"/>
            <w:shd w:val="clear" w:color="auto" w:fill="FFFFFF"/>
            <w:vAlign w:val="center"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7302" w:type="dxa"/>
            <w:shd w:val="clear" w:color="auto" w:fill="FFFFFF"/>
            <w:vAlign w:val="center"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FF70D1" w:rsidRPr="00FF70D1" w:rsidTr="00FF70D1">
        <w:trPr>
          <w:tblCellSpacing w:w="0" w:type="dxa"/>
        </w:trPr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7302" w:type="dxa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0D1" w:rsidRPr="00FF70D1" w:rsidTr="00FF70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9" w:type="dxa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 Арендодателя:</w:t>
            </w:r>
          </w:p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</w:t>
            </w:r>
          </w:p>
        </w:tc>
        <w:tc>
          <w:tcPr>
            <w:tcW w:w="7302" w:type="dxa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 Арендатора:</w:t>
            </w:r>
          </w:p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________________________</w:t>
            </w:r>
          </w:p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           </w:t>
            </w:r>
          </w:p>
        </w:tc>
      </w:tr>
      <w:tr w:rsidR="00FF70D1" w:rsidRPr="00FF70D1" w:rsidTr="00FF70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4389" w:type="dxa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7302" w:type="dxa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</w:tbl>
    <w:p w:rsidR="00FF70D1" w:rsidRPr="00FF70D1" w:rsidRDefault="00FF70D1" w:rsidP="00FF7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Приложение 1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 Контракту № ___________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от «____» __________ 20__ г.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Выписка из тарифов, предоставляемых органам государственной власти города Москвы и </w:t>
      </w:r>
      <w:proofErr w:type="gramStart"/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подведомственным им организациям</w:t>
      </w:r>
      <w:proofErr w:type="gramEnd"/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и учреждениям.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7"/>
        <w:gridCol w:w="2657"/>
      </w:tblGrid>
      <w:tr w:rsidR="00FF70D1" w:rsidRPr="00FF70D1" w:rsidTr="00FF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Предоставление технических ресурсов средств связи (в месяц):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Цена, руб.     (без учета НДС)</w:t>
            </w:r>
          </w:p>
        </w:tc>
      </w:tr>
      <w:tr w:rsidR="00FF70D1" w:rsidRPr="00FF70D1" w:rsidTr="00FF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</w:tbl>
    <w:p w:rsid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</w:p>
    <w:tbl>
      <w:tblPr>
        <w:tblW w:w="1169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7306"/>
      </w:tblGrid>
      <w:tr w:rsidR="00FF70D1" w:rsidRPr="00FF70D1" w:rsidTr="007451E3">
        <w:trPr>
          <w:tblCellSpacing w:w="0" w:type="dxa"/>
        </w:trPr>
        <w:tc>
          <w:tcPr>
            <w:tcW w:w="4389" w:type="dxa"/>
            <w:shd w:val="clear" w:color="auto" w:fill="FFFFFF"/>
            <w:vAlign w:val="center"/>
            <w:hideMark/>
          </w:tcPr>
          <w:p w:rsidR="00FF70D1" w:rsidRPr="00FF70D1" w:rsidRDefault="00FF70D1" w:rsidP="007451E3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 Арендодателя:</w:t>
            </w:r>
          </w:p>
          <w:p w:rsidR="00FF70D1" w:rsidRPr="00FF70D1" w:rsidRDefault="00FF70D1" w:rsidP="007451E3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</w:t>
            </w:r>
          </w:p>
        </w:tc>
        <w:tc>
          <w:tcPr>
            <w:tcW w:w="7302" w:type="dxa"/>
            <w:shd w:val="clear" w:color="auto" w:fill="FFFFFF"/>
            <w:vAlign w:val="center"/>
            <w:hideMark/>
          </w:tcPr>
          <w:p w:rsidR="00FF70D1" w:rsidRPr="00FF70D1" w:rsidRDefault="00FF70D1" w:rsidP="007451E3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 Арендатора:</w:t>
            </w:r>
          </w:p>
          <w:p w:rsidR="00FF70D1" w:rsidRPr="00FF70D1" w:rsidRDefault="00FF70D1" w:rsidP="007451E3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________________________</w:t>
            </w:r>
          </w:p>
          <w:p w:rsidR="00FF70D1" w:rsidRPr="00FF70D1" w:rsidRDefault="00FF70D1" w:rsidP="007451E3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           </w:t>
            </w:r>
          </w:p>
        </w:tc>
      </w:tr>
      <w:tr w:rsidR="00FF70D1" w:rsidRPr="00FF70D1" w:rsidTr="007451E3">
        <w:trPr>
          <w:tblCellSpacing w:w="0" w:type="dxa"/>
        </w:trPr>
        <w:tc>
          <w:tcPr>
            <w:tcW w:w="4389" w:type="dxa"/>
            <w:shd w:val="clear" w:color="auto" w:fill="FFFFFF"/>
            <w:vAlign w:val="center"/>
            <w:hideMark/>
          </w:tcPr>
          <w:p w:rsidR="00FF70D1" w:rsidRPr="00FF70D1" w:rsidRDefault="00FF70D1" w:rsidP="007451E3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7302" w:type="dxa"/>
            <w:shd w:val="clear" w:color="auto" w:fill="FFFFFF"/>
            <w:vAlign w:val="center"/>
            <w:hideMark/>
          </w:tcPr>
          <w:p w:rsidR="00FF70D1" w:rsidRPr="00FF70D1" w:rsidRDefault="00FF70D1" w:rsidP="007451E3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</w:tbl>
    <w:p w:rsid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Приложение 2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 Контракту № __________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от «____» __________ 20__ г.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Расчет ежемесячной оплаты за аренду оборудования связи.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603"/>
        <w:gridCol w:w="1124"/>
        <w:gridCol w:w="2339"/>
        <w:gridCol w:w="1770"/>
      </w:tblGrid>
      <w:tr w:rsidR="00FF70D1" w:rsidRPr="00FF70D1" w:rsidTr="00FF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Наименование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Кол-во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Цена за ед. в месяц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Цена в месяц (руб.)</w:t>
            </w:r>
          </w:p>
        </w:tc>
      </w:tr>
      <w:tr w:rsidR="00FF70D1" w:rsidRPr="00FF70D1" w:rsidTr="00FF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0D1" w:rsidRPr="00FF70D1" w:rsidTr="00FF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0D1" w:rsidRPr="00FF70D1" w:rsidTr="00FF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0D1" w:rsidRPr="00FF70D1" w:rsidTr="00FF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0D1" w:rsidRPr="00FF70D1" w:rsidTr="00FF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НДС 18%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0D1" w:rsidRPr="00FF70D1" w:rsidTr="00FF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Итого (с НДС)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70D1" w:rsidRPr="00FF70D1" w:rsidRDefault="00FF70D1" w:rsidP="00FF70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40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8006"/>
      </w:tblGrid>
      <w:tr w:rsidR="00295584" w:rsidRPr="00FF70D1" w:rsidTr="00295584">
        <w:trPr>
          <w:tblCellSpacing w:w="0" w:type="dxa"/>
        </w:trPr>
        <w:tc>
          <w:tcPr>
            <w:tcW w:w="4395" w:type="dxa"/>
            <w:shd w:val="clear" w:color="auto" w:fill="FFFFFF"/>
            <w:vAlign w:val="center"/>
            <w:hideMark/>
          </w:tcPr>
          <w:p w:rsidR="00295584" w:rsidRPr="00FF70D1" w:rsidRDefault="00295584" w:rsidP="007451E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От Арендодателя:</w:t>
            </w:r>
          </w:p>
          <w:p w:rsidR="00295584" w:rsidRPr="00FF70D1" w:rsidRDefault="00295584" w:rsidP="007451E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</w:t>
            </w:r>
          </w:p>
        </w:tc>
        <w:tc>
          <w:tcPr>
            <w:tcW w:w="8006" w:type="dxa"/>
            <w:shd w:val="clear" w:color="auto" w:fill="FFFFFF"/>
            <w:vAlign w:val="center"/>
            <w:hideMark/>
          </w:tcPr>
          <w:p w:rsidR="00295584" w:rsidRDefault="00295584" w:rsidP="007451E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  <w:p w:rsidR="00295584" w:rsidRPr="00FF70D1" w:rsidRDefault="00295584" w:rsidP="007451E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 Арендатора:</w:t>
            </w:r>
          </w:p>
          <w:p w:rsidR="00295584" w:rsidRPr="00FF70D1" w:rsidRDefault="00295584" w:rsidP="007451E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____________________</w:t>
            </w:r>
          </w:p>
          <w:p w:rsidR="00295584" w:rsidRPr="00FF70D1" w:rsidRDefault="00295584" w:rsidP="007451E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           </w:t>
            </w:r>
          </w:p>
        </w:tc>
      </w:tr>
    </w:tbl>
    <w:p w:rsidR="00FF70D1" w:rsidRPr="00FF70D1" w:rsidRDefault="00FF70D1" w:rsidP="002955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Приложение 3</w:t>
      </w:r>
    </w:p>
    <w:p w:rsidR="00FF70D1" w:rsidRPr="00FF70D1" w:rsidRDefault="00FF70D1" w:rsidP="002955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 Контракту № ___________</w:t>
      </w:r>
    </w:p>
    <w:p w:rsidR="00FF70D1" w:rsidRPr="00FF70D1" w:rsidRDefault="00FF70D1" w:rsidP="002955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от «____» __________ 20__ г.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АКТ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приема - передачи оборудования связи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         </w:t>
      </w:r>
      <w:bookmarkStart w:id="0" w:name="_GoBack"/>
      <w:bookmarkEnd w:id="0"/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Мы, нижеподписавшиеся, от имени Арендодателя (должность, Ф.И.О.), от имени Арендатора (должность, Ф.И.О.), составили настоящий акт о том, что Арендодатель передает, а Арендатор принимает во временное пользование нижеуказанное оборудование телефонной связи: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603"/>
        <w:gridCol w:w="1505"/>
        <w:gridCol w:w="1806"/>
      </w:tblGrid>
      <w:tr w:rsidR="00FF70D1" w:rsidRPr="00FF70D1" w:rsidTr="00FF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Серийный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Инвентарный номер</w:t>
            </w:r>
          </w:p>
        </w:tc>
      </w:tr>
      <w:tr w:rsidR="00FF70D1" w:rsidRPr="00FF70D1" w:rsidTr="00FF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Итого передано: ________________________.</w:t>
      </w:r>
    </w:p>
    <w:p w:rsidR="00FF70D1" w:rsidRPr="00FF70D1" w:rsidRDefault="00FF70D1" w:rsidP="00FF70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F70D1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Претензий по техническому состоянию оборудования связи не имеется.</w:t>
      </w:r>
    </w:p>
    <w:tbl>
      <w:tblPr>
        <w:tblW w:w="118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7450"/>
      </w:tblGrid>
      <w:tr w:rsidR="00FF70D1" w:rsidRPr="00FF70D1" w:rsidTr="00FF70D1">
        <w:trPr>
          <w:tblCellSpacing w:w="0" w:type="dxa"/>
        </w:trPr>
        <w:tc>
          <w:tcPr>
            <w:tcW w:w="4395" w:type="dxa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 Арендодателя:</w:t>
            </w:r>
          </w:p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</w:t>
            </w:r>
          </w:p>
        </w:tc>
        <w:tc>
          <w:tcPr>
            <w:tcW w:w="7450" w:type="dxa"/>
            <w:shd w:val="clear" w:color="auto" w:fill="FFFFFF"/>
            <w:vAlign w:val="center"/>
            <w:hideMark/>
          </w:tcPr>
          <w:p w:rsid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 Арендатора:</w:t>
            </w:r>
          </w:p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____________________</w:t>
            </w:r>
          </w:p>
          <w:p w:rsidR="00FF70D1" w:rsidRPr="00FF70D1" w:rsidRDefault="00FF70D1" w:rsidP="00FF70D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FF70D1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           </w:t>
            </w:r>
          </w:p>
        </w:tc>
      </w:tr>
      <w:tr w:rsidR="00FF70D1" w:rsidRPr="00FF70D1" w:rsidTr="00FF70D1">
        <w:trPr>
          <w:tblCellSpacing w:w="0" w:type="dxa"/>
        </w:trPr>
        <w:tc>
          <w:tcPr>
            <w:tcW w:w="4395" w:type="dxa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7450" w:type="dxa"/>
            <w:shd w:val="clear" w:color="auto" w:fill="FFFFFF"/>
            <w:vAlign w:val="center"/>
            <w:hideMark/>
          </w:tcPr>
          <w:p w:rsidR="00FF70D1" w:rsidRPr="00FF70D1" w:rsidRDefault="00FF70D1" w:rsidP="00FF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B5E65" w:rsidRDefault="005B5E65"/>
    <w:sectPr w:rsidR="005B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D1"/>
    <w:rsid w:val="00295584"/>
    <w:rsid w:val="005B5E65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CB7C"/>
  <w15:chartTrackingRefBased/>
  <w15:docId w15:val="{F7CD4D07-F3C2-449D-92CA-B518B4B9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0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7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5F97EC6295A19A66B79F784361220FB9F5E0F034B904BC10FB3C7EF91B129F5265355FEA952DFB3r5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1677</Words>
  <Characters>9562</Characters>
  <Application>Microsoft Office Word</Application>
  <DocSecurity>0</DocSecurity>
  <Lines>79</Lines>
  <Paragraphs>22</Paragraphs>
  <ScaleCrop>false</ScaleCrop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Алаева Анна Сергеевна</dc:creator>
  <cp:keywords/>
  <dc:description/>
  <cp:lastModifiedBy>Алаева Анна Сергеевна</cp:lastModifiedBy>
  <cp:revision>2</cp:revision>
  <dcterms:created xsi:type="dcterms:W3CDTF">2024-01-16T06:02:00Z</dcterms:created>
  <dcterms:modified xsi:type="dcterms:W3CDTF">2024-01-16T06:08:00Z</dcterms:modified>
</cp:coreProperties>
</file>